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16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559"/>
        <w:gridCol w:w="808"/>
        <w:gridCol w:w="1886"/>
        <w:gridCol w:w="296"/>
        <w:gridCol w:w="2034"/>
        <w:gridCol w:w="296"/>
        <w:gridCol w:w="2031"/>
        <w:gridCol w:w="379"/>
        <w:gridCol w:w="2230"/>
        <w:gridCol w:w="817"/>
        <w:gridCol w:w="8033"/>
        <w:gridCol w:w="1423"/>
        <w:gridCol w:w="198"/>
        <w:gridCol w:w="799"/>
        <w:gridCol w:w="198"/>
        <w:gridCol w:w="204"/>
        <w:gridCol w:w="204"/>
        <w:gridCol w:w="1523"/>
        <w:gridCol w:w="1523"/>
        <w:gridCol w:w="198"/>
        <w:gridCol w:w="1523"/>
        <w:gridCol w:w="1523"/>
      </w:tblGrid>
      <w:tr w:rsidR="00B56B57" w:rsidRPr="00B56B57" w:rsidTr="007D55B3">
        <w:trPr>
          <w:gridAfter w:val="13"/>
          <w:wAfter w:w="19024" w:type="dxa"/>
          <w:trHeight w:val="1530"/>
        </w:trPr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center"/>
            <w:hideMark/>
          </w:tcPr>
          <w:p w:rsidR="00B56B57" w:rsidRPr="00B56B57" w:rsidRDefault="00D30AD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MODELES ORANGE</w:t>
            </w:r>
            <w:r w:rsid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                           </w:t>
            </w:r>
          </w:p>
        </w:tc>
        <w:tc>
          <w:tcPr>
            <w:tcW w:w="6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  <w:t> </w:t>
            </w:r>
          </w:p>
          <w:p w:rsidR="007D55B3" w:rsidRDefault="007D55B3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  <w:r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  <w:t xml:space="preserve">                     </w:t>
            </w:r>
          </w:p>
          <w:p w:rsidR="007D55B3" w:rsidRDefault="007D55B3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</w:p>
          <w:p w:rsidR="007D55B3" w:rsidRDefault="007D55B3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</w:p>
          <w:p w:rsidR="007D55B3" w:rsidRPr="00B56B57" w:rsidRDefault="007D55B3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</w:p>
        </w:tc>
        <w:tc>
          <w:tcPr>
            <w:tcW w:w="16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center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Prix sans abonnement</w:t>
            </w: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br/>
              <w:t>€ HT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center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Prix de vente</w:t>
            </w: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br/>
              <w:t>CONSEILLE</w:t>
            </w: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br/>
              <w:t xml:space="preserve">€ HT 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0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9900"/>
            <w:vAlign w:val="center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Prix de vente MINI</w:t>
            </w: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br/>
              <w:t>€ HT toutes offres</w:t>
            </w: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 xml:space="preserve"> hors offres innovantes</w:t>
            </w: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9900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Prix de vente MINI</w:t>
            </w: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br/>
            </w: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 xml:space="preserve">€ HT </w:t>
            </w: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avec souscription obligatoire d'une offre innovante*</w:t>
            </w:r>
          </w:p>
        </w:tc>
      </w:tr>
      <w:tr w:rsidR="00B56B57" w:rsidRPr="00B56B57" w:rsidTr="007D55B3">
        <w:trPr>
          <w:trHeight w:val="4320"/>
        </w:trPr>
        <w:tc>
          <w:tcPr>
            <w:tcW w:w="1406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 </w:t>
            </w:r>
          </w:p>
          <w:tbl>
            <w:tblPr>
              <w:tblW w:w="14671" w:type="dxa"/>
              <w:tblCellMar>
                <w:left w:w="70" w:type="dxa"/>
                <w:right w:w="70" w:type="dxa"/>
              </w:tblCellMar>
              <w:tblLook w:val="04A0"/>
            </w:tblPr>
            <w:tblGrid>
              <w:gridCol w:w="1951"/>
              <w:gridCol w:w="2597"/>
              <w:gridCol w:w="232"/>
              <w:gridCol w:w="1579"/>
              <w:gridCol w:w="269"/>
              <w:gridCol w:w="1339"/>
              <w:gridCol w:w="232"/>
              <w:gridCol w:w="1432"/>
              <w:gridCol w:w="1432"/>
              <w:gridCol w:w="269"/>
              <w:gridCol w:w="1432"/>
              <w:gridCol w:w="1432"/>
            </w:tblGrid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4"/>
                      <w:szCs w:val="24"/>
                      <w:lang w:val="en-US"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sz w:val="24"/>
                      <w:szCs w:val="24"/>
                      <w:lang w:val="en-US" w:eastAsia="fr-FR"/>
                    </w:rPr>
                    <w:t>Tablettes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b/>
                      <w:bCs/>
                      <w:sz w:val="24"/>
                      <w:szCs w:val="24"/>
                      <w:lang w:val="en-US" w:eastAsia="fr-FR"/>
                    </w:rPr>
                    <w:t xml:space="preserve"> </w:t>
                  </w:r>
                </w:p>
              </w:tc>
              <w:tc>
                <w:tcPr>
                  <w:tcW w:w="2689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(1)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b/>
                      <w:bCs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b/>
                      <w:bCs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Samsung</w:t>
                  </w:r>
                </w:p>
              </w:tc>
              <w:tc>
                <w:tcPr>
                  <w:tcW w:w="268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Galaxy Tab 8.9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459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399,9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369,9</w:t>
                  </w:r>
                </w:p>
              </w:tc>
              <w:tc>
                <w:tcPr>
                  <w:tcW w:w="148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339,9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289,9</w:t>
                  </w:r>
                </w:p>
              </w:tc>
              <w:tc>
                <w:tcPr>
                  <w:tcW w:w="1481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4"/>
                      <w:szCs w:val="24"/>
                      <w:lang w:val="en-US" w:eastAsia="fr-FR"/>
                    </w:rPr>
                    <w:t>249,9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 xml:space="preserve"> 2 3G 16 Go noir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499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479,9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459,9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429,9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369,9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329,9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single" w:sz="8" w:space="0" w:color="FFFFFF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2 3G 16 Go blanc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499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479,9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459,9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429,9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369,9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329,9</w:t>
                  </w:r>
                </w:p>
              </w:tc>
            </w:tr>
            <w:tr w:rsidR="00B56B57" w:rsidRPr="00B56B57" w:rsidTr="00B56B57">
              <w:trPr>
                <w:trHeight w:val="36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2 3G 32 Go noir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579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569,9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549,9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519,9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459,9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419,9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2 3G 32 Go blanc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579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569,9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549,9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519,9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459,9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419,9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val="en-US" w:eastAsia="fr-FR"/>
                    </w:rPr>
                    <w:t xml:space="preserve"> Wi-Fi + 3G 64 Go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val="en-US"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659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639,9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619,9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589,9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529,9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489,9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2 3G 64 Go noir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659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649,9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629,9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599,9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539,9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499,9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Apple</w:t>
                  </w:r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Ipad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2 3G 64 Go blanc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659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649,9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629,9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599,9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539,9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499,9</w:t>
                  </w:r>
                </w:p>
              </w:tc>
            </w:tr>
            <w:tr w:rsidR="00B56B57" w:rsidRPr="00B56B57" w:rsidTr="00B56B57">
              <w:trPr>
                <w:trHeight w:val="330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Blackberry</w:t>
                  </w:r>
                  <w:proofErr w:type="spellEnd"/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Playbook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32 Go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369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single" w:sz="8" w:space="0" w:color="FFFFFF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single" w:sz="8" w:space="0" w:color="FFFFFF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</w:tr>
            <w:tr w:rsidR="00B56B57" w:rsidRPr="00B56B57" w:rsidTr="00B56B57">
              <w:trPr>
                <w:trHeight w:val="315"/>
              </w:trPr>
              <w:tc>
                <w:tcPr>
                  <w:tcW w:w="201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right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Blackberry</w:t>
                  </w:r>
                  <w:proofErr w:type="spellEnd"/>
                </w:p>
              </w:tc>
              <w:tc>
                <w:tcPr>
                  <w:tcW w:w="268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Playbook</w:t>
                  </w:r>
                  <w:proofErr w:type="spellEnd"/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 xml:space="preserve"> 64 Go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6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449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Helvetica 55 Roman" w:eastAsia="Times New Roman" w:hAnsi="Helvetica 55 Roman" w:cs="Arial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  <w:tc>
                <w:tcPr>
                  <w:tcW w:w="148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B56B57" w:rsidRPr="00B56B57" w:rsidRDefault="00B56B57" w:rsidP="00B56B57">
                  <w:pPr>
                    <w:spacing w:before="0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</w:pPr>
                  <w:r w:rsidRPr="00B56B57">
                    <w:rPr>
                      <w:rFonts w:ascii="Arial" w:eastAsia="Times New Roman" w:hAnsi="Arial" w:cs="Arial"/>
                      <w:sz w:val="24"/>
                      <w:szCs w:val="24"/>
                      <w:lang w:eastAsia="fr-FR"/>
                    </w:rPr>
                    <w:t>NA</w:t>
                  </w:r>
                </w:p>
              </w:tc>
            </w:tr>
          </w:tbl>
          <w:p w:rsidR="00B56B57" w:rsidRPr="00B56B57" w:rsidRDefault="00B56B57" w:rsidP="00B56B57">
            <w:pPr>
              <w:spacing w:before="0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</w:p>
        </w:tc>
        <w:tc>
          <w:tcPr>
            <w:tcW w:w="83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jc w:val="right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2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Engagement 12 mois sur ligne principale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Engagement 24/36 mois sur ligne principale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56B57" w:rsidRPr="00B56B57" w:rsidRDefault="00B56B57" w:rsidP="00B56B57">
            <w:pPr>
              <w:spacing w:before="0"/>
              <w:rPr>
                <w:rFonts w:ascii="Helvetica 55 Roman" w:eastAsia="Times New Roman" w:hAnsi="Helvetica 55 Roman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Helvetica 55 Roman" w:eastAsia="Times New Roman" w:hAnsi="Helvetica 55 Roman" w:cs="Arial"/>
                <w:b/>
                <w:bCs/>
                <w:sz w:val="24"/>
                <w:szCs w:val="24"/>
                <w:lang w:eastAsia="fr-FR"/>
              </w:rPr>
              <w:t> </w:t>
            </w:r>
          </w:p>
        </w:tc>
        <w:tc>
          <w:tcPr>
            <w:tcW w:w="1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Engagement 12 mois sur ligne principale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00"/>
            <w:vAlign w:val="bottom"/>
            <w:hideMark/>
          </w:tcPr>
          <w:p w:rsidR="00B56B57" w:rsidRPr="00B56B57" w:rsidRDefault="00B56B57" w:rsidP="00B56B57">
            <w:pPr>
              <w:spacing w:befor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</w:pPr>
            <w:r w:rsidRPr="00B56B5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fr-FR"/>
              </w:rPr>
              <w:t>Engagement 24/36 mois sur ligne principale</w:t>
            </w:r>
          </w:p>
        </w:tc>
      </w:tr>
    </w:tbl>
    <w:p w:rsidR="00B43D40" w:rsidRDefault="00B43D40"/>
    <w:p w:rsidR="00D30AD7" w:rsidRDefault="00D30AD7">
      <w:r w:rsidRPr="00D5092D">
        <w:rPr>
          <w:b/>
          <w:u w:val="single"/>
        </w:rPr>
        <w:t>Offres innovantes</w:t>
      </w:r>
      <w:r w:rsidR="00D5092D" w:rsidRPr="00D5092D">
        <w:rPr>
          <w:b/>
          <w:u w:val="single"/>
        </w:rPr>
        <w:t>*</w:t>
      </w:r>
      <w:r>
        <w:t xml:space="preserve"> : </w:t>
      </w:r>
      <w:r w:rsidRPr="00D30AD7">
        <w:t>Business initial pour tablette</w:t>
      </w:r>
      <w:r w:rsidR="00D5092D">
        <w:t xml:space="preserve">/Business pour tablette ; </w:t>
      </w:r>
      <w:r w:rsidR="00D5092D" w:rsidRPr="00D5092D">
        <w:t>Performance Pro Duo / Performance Pro Duo 24/7 avec tablette-Mini PC</w:t>
      </w:r>
      <w:r w:rsidR="00D5092D">
        <w:t xml:space="preserve"> ; </w:t>
      </w:r>
      <w:r w:rsidR="00D5092D" w:rsidRPr="00D5092D">
        <w:t>Option Duo pour tablette</w:t>
      </w:r>
    </w:p>
    <w:p w:rsidR="00D30AD7" w:rsidRDefault="00D30AD7"/>
    <w:p w:rsidR="00D30AD7" w:rsidRDefault="00D30AD7"/>
    <w:p w:rsidR="00D30AD7" w:rsidRDefault="00D30AD7" w:rsidP="00D30AD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667934" cy="57054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57" t="12255" r="57447" b="13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934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D7" w:rsidRDefault="00D30AD7" w:rsidP="00D30AD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627098" cy="6057900"/>
            <wp:effectExtent l="19050" t="0" r="2552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467" t="11786" r="57341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5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D7" w:rsidRDefault="00D30AD7" w:rsidP="00D30AD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683413" cy="6105525"/>
            <wp:effectExtent l="19050" t="0" r="338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360" t="11786" r="57341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413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2D" w:rsidRDefault="00D5092D" w:rsidP="00D30AD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667750" cy="528787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575" t="11786" r="57341" b="1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800" cy="529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92D" w:rsidSect="00B56B57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B0A" w:rsidRDefault="00906B0A" w:rsidP="00D5092D">
      <w:pPr>
        <w:spacing w:before="0"/>
      </w:pPr>
      <w:r>
        <w:separator/>
      </w:r>
    </w:p>
  </w:endnote>
  <w:endnote w:type="continuationSeparator" w:id="0">
    <w:p w:rsidR="00906B0A" w:rsidRDefault="00906B0A" w:rsidP="00D5092D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 55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B0A" w:rsidRDefault="00906B0A" w:rsidP="00D5092D">
      <w:pPr>
        <w:spacing w:before="0"/>
      </w:pPr>
      <w:r>
        <w:separator/>
      </w:r>
    </w:p>
  </w:footnote>
  <w:footnote w:type="continuationSeparator" w:id="0">
    <w:p w:rsidR="00906B0A" w:rsidRDefault="00906B0A" w:rsidP="00D5092D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92D" w:rsidRDefault="00D5092D">
    <w:pPr>
      <w:pStyle w:val="En-tte"/>
      <w:rPr>
        <w:rFonts w:ascii="Lucida Handwriting" w:hAnsi="Lucida Handwriting"/>
      </w:rPr>
    </w:pPr>
    <w:r>
      <w:rPr>
        <w:rFonts w:ascii="Lucida Handwriting" w:hAnsi="Lucida Handwriting" w:cs="Tahoma"/>
        <w:noProof/>
        <w:sz w:val="44"/>
        <w:szCs w:val="44"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1424305</wp:posOffset>
          </wp:positionH>
          <wp:positionV relativeFrom="paragraph">
            <wp:posOffset>-1905</wp:posOffset>
          </wp:positionV>
          <wp:extent cx="1524000" cy="361950"/>
          <wp:effectExtent l="19050" t="0" r="0" b="0"/>
          <wp:wrapNone/>
          <wp:docPr id="3" name="Image 2" descr="telecoms-violet-contrôle factu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lecoms-violet-contrôle factu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0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5092D">
      <w:rPr>
        <w:rFonts w:ascii="Lucida Handwriting" w:hAnsi="Lucida Handwriting" w:cs="Tahoma"/>
        <w:sz w:val="44"/>
        <w:szCs w:val="44"/>
      </w:rPr>
      <w:t>Synthèse</w:t>
    </w:r>
    <w:r>
      <w:t xml:space="preserve"> </w:t>
    </w:r>
    <w:r w:rsidRPr="00D5092D">
      <w:rPr>
        <w:rFonts w:ascii="Lucida Handwriting" w:hAnsi="Lucida Handwriting"/>
      </w:rPr>
      <w:ptab w:relativeTo="margin" w:alignment="center" w:leader="none"/>
    </w:r>
  </w:p>
  <w:p w:rsidR="00D5092D" w:rsidRPr="00D5092D" w:rsidRDefault="00D5092D">
    <w:pPr>
      <w:pStyle w:val="En-tte"/>
      <w:rPr>
        <w:lang w:val="en-US"/>
      </w:rPr>
    </w:pPr>
    <w:proofErr w:type="spellStart"/>
    <w:r w:rsidRPr="007338ED">
      <w:rPr>
        <w:rFonts w:ascii="Lucida Handwriting" w:hAnsi="Lucida Handwriting"/>
        <w:sz w:val="28"/>
        <w:szCs w:val="28"/>
        <w:u w:val="single"/>
        <w:lang w:val="en-US"/>
      </w:rPr>
      <w:t>Tablettes</w:t>
    </w:r>
    <w:proofErr w:type="spellEnd"/>
    <w:r w:rsidRPr="007338ED">
      <w:rPr>
        <w:rFonts w:ascii="Lucida Handwriting" w:hAnsi="Lucida Handwriting"/>
        <w:sz w:val="28"/>
        <w:szCs w:val="28"/>
        <w:u w:val="single"/>
        <w:lang w:val="en-US"/>
      </w:rPr>
      <w:t xml:space="preserve"> PC Orange Business Services</w:t>
    </w:r>
    <w:r w:rsidRPr="007338ED">
      <w:rPr>
        <w:rFonts w:ascii="Lucida Handwriting" w:hAnsi="Lucida Handwriting"/>
        <w:sz w:val="28"/>
        <w:szCs w:val="28"/>
      </w:rPr>
      <w:ptab w:relativeTo="margin" w:alignment="right" w:leader="none"/>
    </w:r>
    <w:r w:rsidRPr="00D5092D">
      <w:drawing>
        <wp:inline distT="0" distB="0" distL="0" distR="0">
          <wp:extent cx="1207806" cy="647700"/>
          <wp:effectExtent l="19050" t="0" r="0" b="0"/>
          <wp:docPr id="2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5347" t="78571" r="57662" b="8929"/>
                  <a:stretch>
                    <a:fillRect/>
                  </a:stretch>
                </pic:blipFill>
                <pic:spPr bwMode="auto">
                  <a:xfrm>
                    <a:off x="0" y="0"/>
                    <a:ext cx="1207806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56B57"/>
    <w:rsid w:val="00282A0A"/>
    <w:rsid w:val="00504820"/>
    <w:rsid w:val="007338ED"/>
    <w:rsid w:val="007D55B3"/>
    <w:rsid w:val="00906B0A"/>
    <w:rsid w:val="009123EB"/>
    <w:rsid w:val="00B43D40"/>
    <w:rsid w:val="00B56B57"/>
    <w:rsid w:val="00D30AD7"/>
    <w:rsid w:val="00D50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D4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30AD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0AD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5092D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D5092D"/>
  </w:style>
  <w:style w:type="paragraph" w:styleId="Pieddepage">
    <w:name w:val="footer"/>
    <w:basedOn w:val="Normal"/>
    <w:link w:val="PieddepageCar"/>
    <w:uiPriority w:val="99"/>
    <w:semiHidden/>
    <w:unhideWhenUsed/>
    <w:rsid w:val="00D5092D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509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206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5</cp:revision>
  <dcterms:created xsi:type="dcterms:W3CDTF">2011-12-08T09:59:00Z</dcterms:created>
  <dcterms:modified xsi:type="dcterms:W3CDTF">2011-12-08T10:21:00Z</dcterms:modified>
</cp:coreProperties>
</file>